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AE5" w:rsidRPr="00CA0158" w:rsidRDefault="00237AE5" w:rsidP="00237AE5">
      <w:pPr>
        <w:pStyle w:val="ConsPlusNormal"/>
        <w:spacing w:line="276" w:lineRule="auto"/>
        <w:ind w:right="13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6455C7">
        <w:rPr>
          <w:rFonts w:ascii="Times New Roman" w:hAnsi="Times New Roman" w:cs="Times New Roman"/>
          <w:sz w:val="28"/>
          <w:szCs w:val="28"/>
          <w:lang w:eastAsia="en-US"/>
        </w:rPr>
        <w:t>Роли для</w:t>
      </w:r>
      <w:r w:rsidRPr="00CA0158">
        <w:rPr>
          <w:rFonts w:ascii="Times New Roman" w:hAnsi="Times New Roman" w:cs="Times New Roman"/>
          <w:sz w:val="28"/>
          <w:szCs w:val="28"/>
          <w:lang w:eastAsia="en-US"/>
        </w:rPr>
        <w:t xml:space="preserve"> работы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подсистеме управления расходами: АУБУ </w:t>
      </w:r>
      <w:r w:rsidRPr="00CA0158">
        <w:rPr>
          <w:rFonts w:ascii="Times New Roman" w:hAnsi="Times New Roman" w:cs="Times New Roman"/>
          <w:sz w:val="28"/>
          <w:szCs w:val="28"/>
          <w:lang w:eastAsia="en-US"/>
        </w:rPr>
        <w:t>ГИИС «Электронный бюджет»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(</w:t>
      </w:r>
      <w:r w:rsidRPr="00CA0158">
        <w:rPr>
          <w:rFonts w:ascii="Times New Roman" w:hAnsi="Times New Roman" w:cs="Times New Roman"/>
          <w:sz w:val="28"/>
          <w:szCs w:val="28"/>
          <w:lang w:eastAsia="en-US"/>
        </w:rPr>
        <w:t>ПУР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АУБУ</w:t>
      </w:r>
      <w:r w:rsidRPr="00CA0158">
        <w:rPr>
          <w:rFonts w:ascii="Times New Roman" w:hAnsi="Times New Roman" w:cs="Times New Roman"/>
          <w:sz w:val="28"/>
          <w:szCs w:val="28"/>
          <w:lang w:eastAsia="en-US"/>
        </w:rPr>
        <w:t>)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сотрудника с </w:t>
      </w:r>
      <w:r w:rsidRPr="002314E0">
        <w:rPr>
          <w:rFonts w:ascii="Times New Roman" w:hAnsi="Times New Roman" w:cs="Times New Roman"/>
          <w:sz w:val="28"/>
          <w:szCs w:val="28"/>
          <w:lang w:eastAsia="en-US"/>
        </w:rPr>
        <w:t>правом</w:t>
      </w:r>
      <w:r w:rsidRPr="006455C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первой </w:t>
      </w:r>
      <w:r w:rsidRPr="00951D50">
        <w:rPr>
          <w:rFonts w:ascii="Times New Roman" w:hAnsi="Times New Roman" w:cs="Times New Roman"/>
          <w:sz w:val="28"/>
          <w:szCs w:val="28"/>
          <w:lang w:eastAsia="en-US"/>
        </w:rPr>
        <w:t>подписи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 карточке образцов подписей организации</w:t>
      </w:r>
      <w:r w:rsidRPr="00951D50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tbl>
      <w:tblPr>
        <w:tblpPr w:leftFromText="180" w:rightFromText="180" w:vertAnchor="page" w:horzAnchor="margin" w:tblpX="-147" w:tblpY="2604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229"/>
        <w:gridCol w:w="1866"/>
        <w:gridCol w:w="3118"/>
      </w:tblGrid>
      <w:tr w:rsidR="00237AE5" w:rsidTr="00237AE5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:rsidR="00237AE5" w:rsidRDefault="00237AE5" w:rsidP="00237AE5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-9" w:hanging="388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09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37AE5" w:rsidRDefault="00237AE5" w:rsidP="00237AE5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Код роли доступа в системе «Электронный бюджет»</w:t>
            </w:r>
          </w:p>
        </w:tc>
      </w:tr>
      <w:tr w:rsidR="00237AE5" w:rsidTr="00237AE5">
        <w:trPr>
          <w:trHeight w:val="200"/>
        </w:trPr>
        <w:tc>
          <w:tcPr>
            <w:tcW w:w="9747" w:type="dxa"/>
            <w:gridSpan w:val="4"/>
          </w:tcPr>
          <w:p w:rsidR="00237AE5" w:rsidRDefault="00237AE5" w:rsidP="00371EB3">
            <w:pPr>
              <w:spacing w:before="120" w:after="120"/>
              <w:ind w:left="57" w:right="57"/>
              <w:jc w:val="center"/>
              <w:rPr>
                <w:b/>
                <w:color w:val="000000"/>
                <w:vertAlign w:val="superscript"/>
              </w:rPr>
            </w:pPr>
            <w:r>
              <w:rPr>
                <w:b/>
                <w:color w:val="000000"/>
              </w:rPr>
              <w:t>Для федеральных бюджетных учреждений и федеральных автономных учреждений (далее – Клиент)</w:t>
            </w:r>
          </w:p>
        </w:tc>
      </w:tr>
      <w:tr w:rsidR="00237AE5" w:rsidTr="00237AE5">
        <w:trPr>
          <w:trHeight w:val="746"/>
        </w:trPr>
        <w:tc>
          <w:tcPr>
            <w:tcW w:w="534" w:type="dxa"/>
            <w:vMerge w:val="restart"/>
          </w:tcPr>
          <w:p w:rsidR="00237AE5" w:rsidRDefault="00237AE5" w:rsidP="00237AE5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2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платежных документов для осуществ</w:t>
            </w:r>
            <w:bookmarkStart w:id="0" w:name="_GoBack"/>
            <w:bookmarkEnd w:id="0"/>
            <w:r>
              <w:rPr>
                <w:color w:val="000000"/>
                <w:sz w:val="22"/>
                <w:szCs w:val="22"/>
              </w:rPr>
              <w:t>ления операций со средствами автономных и бюджетных учреждений</w:t>
            </w:r>
          </w:p>
        </w:tc>
        <w:tc>
          <w:tcPr>
            <w:tcW w:w="186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АУ_БУ_001 Клиент. Ввод данных</w:t>
            </w:r>
          </w:p>
        </w:tc>
      </w:tr>
      <w:tr w:rsidR="00237AE5" w:rsidTr="00237AE5">
        <w:trPr>
          <w:trHeight w:val="698"/>
        </w:trPr>
        <w:tc>
          <w:tcPr>
            <w:tcW w:w="534" w:type="dxa"/>
            <w:vMerge/>
          </w:tcPr>
          <w:p w:rsidR="00237AE5" w:rsidRDefault="00237AE5" w:rsidP="00237AE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2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6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АУ_БУ_006 Клиент. Просмотр данных</w:t>
            </w:r>
          </w:p>
        </w:tc>
      </w:tr>
      <w:tr w:rsidR="00237AE5" w:rsidTr="00237AE5">
        <w:trPr>
          <w:trHeight w:val="778"/>
        </w:trPr>
        <w:tc>
          <w:tcPr>
            <w:tcW w:w="534" w:type="dxa"/>
            <w:vMerge/>
          </w:tcPr>
          <w:p w:rsidR="00237AE5" w:rsidRDefault="00237AE5" w:rsidP="00237AE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2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6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АУ_БУ_002 Клиент. Согласование данных</w:t>
            </w:r>
          </w:p>
        </w:tc>
      </w:tr>
      <w:tr w:rsidR="00237AE5" w:rsidTr="00237AE5">
        <w:trPr>
          <w:trHeight w:val="872"/>
        </w:trPr>
        <w:tc>
          <w:tcPr>
            <w:tcW w:w="534" w:type="dxa"/>
          </w:tcPr>
          <w:p w:rsidR="00237AE5" w:rsidRDefault="00237AE5" w:rsidP="00237AE5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2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документов для осуществления операций со средствами автономных и бюджетных учреждений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АУ_БУ_003 Клиент. Утверждение данных</w:t>
            </w:r>
          </w:p>
        </w:tc>
      </w:tr>
      <w:tr w:rsidR="00237AE5" w:rsidTr="00237AE5">
        <w:trPr>
          <w:trHeight w:val="794"/>
        </w:trPr>
        <w:tc>
          <w:tcPr>
            <w:tcW w:w="534" w:type="dxa"/>
          </w:tcPr>
          <w:p w:rsidR="00237AE5" w:rsidRDefault="00237AE5" w:rsidP="00237AE5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2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Ведение локальных справочников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37AE5" w:rsidRDefault="00237AE5" w:rsidP="00237AE5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АУ_БУ_008 Работа со справочниками</w:t>
            </w:r>
          </w:p>
          <w:p w:rsidR="00237AE5" w:rsidRDefault="00237AE5" w:rsidP="00237AE5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237AE5" w:rsidTr="00237AE5">
        <w:trPr>
          <w:trHeight w:val="794"/>
        </w:trPr>
        <w:tc>
          <w:tcPr>
            <w:tcW w:w="534" w:type="dxa"/>
            <w:vMerge w:val="restart"/>
          </w:tcPr>
          <w:p w:rsidR="00237AE5" w:rsidRDefault="00237AE5" w:rsidP="00237AE5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2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запроса на получение регламентированных отчетных форм по лицевым счетам.</w:t>
            </w:r>
          </w:p>
          <w:p w:rsidR="00237AE5" w:rsidRDefault="00237AE5" w:rsidP="00237AE5">
            <w:pP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 отчетов по своей организации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АУ_БУ_006 Клиент. Просмотр данных</w:t>
            </w:r>
          </w:p>
        </w:tc>
      </w:tr>
      <w:tr w:rsidR="00237AE5" w:rsidTr="00237AE5">
        <w:trPr>
          <w:trHeight w:val="794"/>
        </w:trPr>
        <w:tc>
          <w:tcPr>
            <w:tcW w:w="534" w:type="dxa"/>
            <w:vMerge/>
          </w:tcPr>
          <w:p w:rsidR="00237AE5" w:rsidRDefault="00237AE5" w:rsidP="00237AE5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2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37AE5" w:rsidRDefault="00237AE5" w:rsidP="00237AE5"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АУ_БУ_031 Клиент. Работа с отчетами</w:t>
            </w:r>
          </w:p>
          <w:p w:rsidR="00237AE5" w:rsidRDefault="00237AE5" w:rsidP="00237AE5"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</w:p>
        </w:tc>
      </w:tr>
    </w:tbl>
    <w:p w:rsidR="007B06A0" w:rsidRDefault="007B06A0"/>
    <w:p w:rsidR="00237AE5" w:rsidRDefault="00237AE5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p w:rsidR="00371EB3" w:rsidRPr="00CA0158" w:rsidRDefault="00371EB3" w:rsidP="00371EB3">
      <w:pPr>
        <w:pStyle w:val="ConsPlusNormal"/>
        <w:spacing w:line="276" w:lineRule="auto"/>
        <w:ind w:right="13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6455C7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Роли для</w:t>
      </w:r>
      <w:r w:rsidRPr="00CA0158">
        <w:rPr>
          <w:rFonts w:ascii="Times New Roman" w:hAnsi="Times New Roman" w:cs="Times New Roman"/>
          <w:sz w:val="28"/>
          <w:szCs w:val="28"/>
          <w:lang w:eastAsia="en-US"/>
        </w:rPr>
        <w:t xml:space="preserve"> работы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подсистеме управления расходами: АУБУ </w:t>
      </w:r>
      <w:r w:rsidRPr="00CA0158">
        <w:rPr>
          <w:rFonts w:ascii="Times New Roman" w:hAnsi="Times New Roman" w:cs="Times New Roman"/>
          <w:sz w:val="28"/>
          <w:szCs w:val="28"/>
          <w:lang w:eastAsia="en-US"/>
        </w:rPr>
        <w:t>ГИИС «Электронный бюджет»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(</w:t>
      </w:r>
      <w:r w:rsidRPr="00CA0158">
        <w:rPr>
          <w:rFonts w:ascii="Times New Roman" w:hAnsi="Times New Roman" w:cs="Times New Roman"/>
          <w:sz w:val="28"/>
          <w:szCs w:val="28"/>
          <w:lang w:eastAsia="en-US"/>
        </w:rPr>
        <w:t>ПУР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АУБУ</w:t>
      </w:r>
      <w:r w:rsidRPr="00CA0158">
        <w:rPr>
          <w:rFonts w:ascii="Times New Roman" w:hAnsi="Times New Roman" w:cs="Times New Roman"/>
          <w:sz w:val="28"/>
          <w:szCs w:val="28"/>
          <w:lang w:eastAsia="en-US"/>
        </w:rPr>
        <w:t>)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сотрудника с </w:t>
      </w:r>
      <w:r w:rsidRPr="002314E0">
        <w:rPr>
          <w:rFonts w:ascii="Times New Roman" w:hAnsi="Times New Roman" w:cs="Times New Roman"/>
          <w:sz w:val="28"/>
          <w:szCs w:val="28"/>
          <w:lang w:eastAsia="en-US"/>
        </w:rPr>
        <w:t>правом</w:t>
      </w:r>
      <w:r w:rsidRPr="006455C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второй</w:t>
      </w:r>
      <w:r w:rsidRPr="006455C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51D50">
        <w:rPr>
          <w:rFonts w:ascii="Times New Roman" w:hAnsi="Times New Roman" w:cs="Times New Roman"/>
          <w:sz w:val="28"/>
          <w:szCs w:val="28"/>
          <w:lang w:eastAsia="en-US"/>
        </w:rPr>
        <w:t>подписи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 карточке образцов подписей организации</w:t>
      </w:r>
      <w:r w:rsidRPr="00951D50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tbl>
      <w:tblPr>
        <w:tblpPr w:leftFromText="180" w:rightFromText="180" w:vertAnchor="page" w:horzAnchor="margin" w:tblpX="-436" w:tblpY="2604"/>
        <w:tblW w:w="99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4229"/>
        <w:gridCol w:w="1866"/>
        <w:gridCol w:w="3118"/>
      </w:tblGrid>
      <w:tr w:rsidR="00371EB3" w:rsidTr="00371EB3">
        <w:trPr>
          <w:trHeight w:val="947"/>
          <w:tblHeader/>
        </w:trPr>
        <w:tc>
          <w:tcPr>
            <w:tcW w:w="704" w:type="dxa"/>
            <w:shd w:val="clear" w:color="auto" w:fill="auto"/>
            <w:vAlign w:val="center"/>
          </w:tcPr>
          <w:p w:rsidR="00371EB3" w:rsidRDefault="00371EB3" w:rsidP="00371EB3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-113" w:hanging="284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09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1EB3" w:rsidRDefault="00371EB3" w:rsidP="00371EB3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Код роли доступа в системе «Электронный бюджет»</w:t>
            </w:r>
          </w:p>
        </w:tc>
      </w:tr>
      <w:tr w:rsidR="00371EB3" w:rsidTr="00371EB3">
        <w:trPr>
          <w:trHeight w:val="200"/>
        </w:trPr>
        <w:tc>
          <w:tcPr>
            <w:tcW w:w="9917" w:type="dxa"/>
            <w:gridSpan w:val="4"/>
          </w:tcPr>
          <w:p w:rsidR="00371EB3" w:rsidRDefault="00371EB3" w:rsidP="00371EB3">
            <w:pPr>
              <w:spacing w:before="120" w:after="120"/>
              <w:ind w:left="57" w:right="57"/>
              <w:jc w:val="center"/>
              <w:rPr>
                <w:b/>
                <w:color w:val="000000"/>
                <w:vertAlign w:val="superscript"/>
              </w:rPr>
            </w:pPr>
            <w:r>
              <w:rPr>
                <w:b/>
                <w:color w:val="000000"/>
              </w:rPr>
              <w:t>Для федеральных бюджетных учреждений и федеральных автономных учреждений (далее – Клиент)</w:t>
            </w:r>
          </w:p>
        </w:tc>
      </w:tr>
      <w:tr w:rsidR="00371EB3" w:rsidTr="00371EB3">
        <w:trPr>
          <w:trHeight w:val="746"/>
        </w:trPr>
        <w:tc>
          <w:tcPr>
            <w:tcW w:w="704" w:type="dxa"/>
            <w:vMerge w:val="restart"/>
          </w:tcPr>
          <w:p w:rsidR="00371EB3" w:rsidRDefault="00371EB3" w:rsidP="00371EB3">
            <w:pPr>
              <w:pStyle w:val="GOSTFigName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</w:pPr>
          </w:p>
        </w:tc>
        <w:tc>
          <w:tcPr>
            <w:tcW w:w="422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платежных документов для осуществления операций со средствами автономных и бюджетных учреждений</w:t>
            </w:r>
          </w:p>
        </w:tc>
        <w:tc>
          <w:tcPr>
            <w:tcW w:w="186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АУ_БУ_001 Клиент. Ввод данных</w:t>
            </w:r>
          </w:p>
        </w:tc>
      </w:tr>
      <w:tr w:rsidR="00371EB3" w:rsidTr="00371EB3">
        <w:trPr>
          <w:trHeight w:val="698"/>
        </w:trPr>
        <w:tc>
          <w:tcPr>
            <w:tcW w:w="704" w:type="dxa"/>
            <w:vMerge/>
          </w:tcPr>
          <w:p w:rsidR="00371EB3" w:rsidRDefault="00371EB3" w:rsidP="00371EB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2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6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АУ_БУ_006 Клиент. Просмотр данных</w:t>
            </w:r>
          </w:p>
        </w:tc>
      </w:tr>
      <w:tr w:rsidR="00371EB3" w:rsidTr="00371EB3">
        <w:trPr>
          <w:trHeight w:val="778"/>
        </w:trPr>
        <w:tc>
          <w:tcPr>
            <w:tcW w:w="704" w:type="dxa"/>
            <w:vMerge/>
          </w:tcPr>
          <w:p w:rsidR="00371EB3" w:rsidRDefault="00371EB3" w:rsidP="00371EB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2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6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АУ_БУ_002 Клиент. Согласование данных</w:t>
            </w:r>
          </w:p>
        </w:tc>
      </w:tr>
      <w:tr w:rsidR="00371EB3" w:rsidTr="00371EB3">
        <w:trPr>
          <w:trHeight w:val="794"/>
        </w:trPr>
        <w:tc>
          <w:tcPr>
            <w:tcW w:w="704" w:type="dxa"/>
          </w:tcPr>
          <w:p w:rsidR="00371EB3" w:rsidRDefault="00371EB3" w:rsidP="00371EB3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  <w:p w:rsidR="00371EB3" w:rsidRPr="00371EB3" w:rsidRDefault="00371EB3" w:rsidP="00371EB3"/>
        </w:tc>
        <w:tc>
          <w:tcPr>
            <w:tcW w:w="422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документов (Этап. Утверждение главным бухгалтером) в ЛК Клиента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АУ_БУ_004 Клиент. Главный бухгалтер</w:t>
            </w:r>
          </w:p>
        </w:tc>
      </w:tr>
      <w:tr w:rsidR="00371EB3" w:rsidTr="00371EB3">
        <w:trPr>
          <w:trHeight w:val="794"/>
        </w:trPr>
        <w:tc>
          <w:tcPr>
            <w:tcW w:w="704" w:type="dxa"/>
          </w:tcPr>
          <w:p w:rsidR="00371EB3" w:rsidRDefault="00371EB3" w:rsidP="00371EB3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2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документов (Этап. Утверждение руководителем ФЭС в ЛК Клиента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АУ_БУ_005 Клиент. Руководитель ФЭС</w:t>
            </w:r>
          </w:p>
        </w:tc>
      </w:tr>
      <w:tr w:rsidR="00371EB3" w:rsidTr="00371EB3">
        <w:trPr>
          <w:trHeight w:val="794"/>
        </w:trPr>
        <w:tc>
          <w:tcPr>
            <w:tcW w:w="704" w:type="dxa"/>
          </w:tcPr>
          <w:p w:rsidR="00371EB3" w:rsidRDefault="00371EB3" w:rsidP="00371EB3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2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Ведение локальных справочников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71EB3" w:rsidRDefault="00371EB3" w:rsidP="00371EB3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АУ_БУ_008 Работа со справочниками</w:t>
            </w:r>
          </w:p>
          <w:p w:rsidR="00371EB3" w:rsidRDefault="00371EB3" w:rsidP="00371EB3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371EB3" w:rsidTr="00371EB3">
        <w:trPr>
          <w:trHeight w:val="794"/>
        </w:trPr>
        <w:tc>
          <w:tcPr>
            <w:tcW w:w="704" w:type="dxa"/>
            <w:vMerge w:val="restart"/>
          </w:tcPr>
          <w:p w:rsidR="00371EB3" w:rsidRDefault="00371EB3" w:rsidP="00371EB3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2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запроса на получение регламентированных отчетных форм по лицевым счетам.</w:t>
            </w:r>
          </w:p>
          <w:p w:rsidR="00371EB3" w:rsidRDefault="00371EB3" w:rsidP="00371EB3">
            <w:pP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 отчетов по своей организации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АУ_БУ_006 Клиент. Просмотр данных</w:t>
            </w:r>
          </w:p>
        </w:tc>
      </w:tr>
      <w:tr w:rsidR="00371EB3" w:rsidTr="00371EB3">
        <w:trPr>
          <w:trHeight w:val="794"/>
        </w:trPr>
        <w:tc>
          <w:tcPr>
            <w:tcW w:w="704" w:type="dxa"/>
            <w:vMerge/>
          </w:tcPr>
          <w:p w:rsidR="00371EB3" w:rsidRDefault="00371EB3" w:rsidP="00371EB3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2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71EB3" w:rsidRDefault="00371EB3" w:rsidP="00371EB3"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АУ_БУ_031 Клиент. Работа с отчетами</w:t>
            </w:r>
          </w:p>
          <w:p w:rsidR="00371EB3" w:rsidRDefault="00371EB3" w:rsidP="00371EB3"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</w:p>
        </w:tc>
      </w:tr>
    </w:tbl>
    <w:p w:rsidR="00371EB3" w:rsidRDefault="00371EB3" w:rsidP="00371EB3"/>
    <w:p w:rsidR="00371EB3" w:rsidRDefault="00371EB3" w:rsidP="00371EB3">
      <w:pPr>
        <w:ind w:firstLine="0"/>
      </w:pPr>
    </w:p>
    <w:p w:rsidR="00371EB3" w:rsidRDefault="00371EB3" w:rsidP="00371EB3">
      <w:pPr>
        <w:ind w:firstLine="0"/>
      </w:pPr>
    </w:p>
    <w:sectPr w:rsidR="00371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AEA" w:rsidRDefault="00360AEA" w:rsidP="00237AE5">
      <w:r>
        <w:separator/>
      </w:r>
    </w:p>
  </w:endnote>
  <w:endnote w:type="continuationSeparator" w:id="0">
    <w:p w:rsidR="00360AEA" w:rsidRDefault="00360AEA" w:rsidP="00237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AEA" w:rsidRDefault="00360AEA" w:rsidP="00237AE5">
      <w:r>
        <w:separator/>
      </w:r>
    </w:p>
  </w:footnote>
  <w:footnote w:type="continuationSeparator" w:id="0">
    <w:p w:rsidR="00360AEA" w:rsidRDefault="00360AEA" w:rsidP="00237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2B1DDA"/>
    <w:multiLevelType w:val="hybridMultilevel"/>
    <w:tmpl w:val="F3A2555E"/>
    <w:lvl w:ilvl="0" w:tplc="746AAAC6">
      <w:start w:val="1"/>
      <w:numFmt w:val="decimal"/>
      <w:pStyle w:val="GOSTFigName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331ABC56">
      <w:start w:val="1"/>
      <w:numFmt w:val="lowerLetter"/>
      <w:lvlText w:val="%2."/>
      <w:lvlJc w:val="left"/>
      <w:pPr>
        <w:ind w:left="1667" w:hanging="360"/>
      </w:pPr>
    </w:lvl>
    <w:lvl w:ilvl="2" w:tplc="B55E7ABA">
      <w:start w:val="1"/>
      <w:numFmt w:val="lowerRoman"/>
      <w:lvlText w:val="%3."/>
      <w:lvlJc w:val="right"/>
      <w:pPr>
        <w:ind w:left="2387" w:hanging="180"/>
      </w:pPr>
    </w:lvl>
    <w:lvl w:ilvl="3" w:tplc="B6B01AAE">
      <w:start w:val="1"/>
      <w:numFmt w:val="decimal"/>
      <w:lvlText w:val="%4."/>
      <w:lvlJc w:val="left"/>
      <w:pPr>
        <w:ind w:left="3107" w:hanging="360"/>
      </w:pPr>
    </w:lvl>
    <w:lvl w:ilvl="4" w:tplc="E85C9BC0">
      <w:start w:val="1"/>
      <w:numFmt w:val="lowerLetter"/>
      <w:lvlText w:val="%5."/>
      <w:lvlJc w:val="left"/>
      <w:pPr>
        <w:ind w:left="3827" w:hanging="360"/>
      </w:pPr>
    </w:lvl>
    <w:lvl w:ilvl="5" w:tplc="B4A4AC72">
      <w:start w:val="1"/>
      <w:numFmt w:val="lowerRoman"/>
      <w:lvlText w:val="%6."/>
      <w:lvlJc w:val="right"/>
      <w:pPr>
        <w:ind w:left="4547" w:hanging="180"/>
      </w:pPr>
    </w:lvl>
    <w:lvl w:ilvl="6" w:tplc="3F1468C8">
      <w:start w:val="1"/>
      <w:numFmt w:val="decimal"/>
      <w:lvlText w:val="%7."/>
      <w:lvlJc w:val="left"/>
      <w:pPr>
        <w:ind w:left="5267" w:hanging="360"/>
      </w:pPr>
    </w:lvl>
    <w:lvl w:ilvl="7" w:tplc="171A7D7C">
      <w:start w:val="1"/>
      <w:numFmt w:val="lowerLetter"/>
      <w:lvlText w:val="%8."/>
      <w:lvlJc w:val="left"/>
      <w:pPr>
        <w:ind w:left="5987" w:hanging="360"/>
      </w:pPr>
    </w:lvl>
    <w:lvl w:ilvl="8" w:tplc="744AC638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AE5"/>
    <w:rsid w:val="00237AE5"/>
    <w:rsid w:val="00360AEA"/>
    <w:rsid w:val="00371EB3"/>
    <w:rsid w:val="007B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1A8B5-1635-48F9-AC6A-2E52BC102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AE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OSTFigName">
    <w:name w:val="_GOST_Fig_Name"/>
    <w:basedOn w:val="a"/>
    <w:next w:val="a"/>
    <w:rsid w:val="00237AE5"/>
    <w:pPr>
      <w:numPr>
        <w:numId w:val="1"/>
      </w:numPr>
      <w:spacing w:before="120" w:after="120"/>
      <w:ind w:left="947"/>
      <w:contextualSpacing/>
      <w:jc w:val="center"/>
    </w:pPr>
    <w:rPr>
      <w:b/>
      <w:sz w:val="24"/>
      <w:szCs w:val="24"/>
    </w:rPr>
  </w:style>
  <w:style w:type="character" w:styleId="a3">
    <w:name w:val="footnote reference"/>
    <w:semiHidden/>
    <w:rsid w:val="00237AE5"/>
    <w:rPr>
      <w:vertAlign w:val="superscript"/>
    </w:rPr>
  </w:style>
  <w:style w:type="paragraph" w:styleId="a4">
    <w:name w:val="footnote text"/>
    <w:link w:val="a5"/>
    <w:semiHidden/>
    <w:rsid w:val="00237AE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237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37A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Абсаидов Джамал Сайпуллаевич</dc:creator>
  <cp:keywords/>
  <dc:description/>
  <cp:lastModifiedBy>Абсаидов Джамал Сайпуллаевич</cp:lastModifiedBy>
  <cp:revision>2</cp:revision>
  <dcterms:created xsi:type="dcterms:W3CDTF">2023-12-04T08:18:00Z</dcterms:created>
  <dcterms:modified xsi:type="dcterms:W3CDTF">2023-12-04T08:25:00Z</dcterms:modified>
</cp:coreProperties>
</file>